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BA5AE" w14:textId="77777777" w:rsidR="00A447F5" w:rsidRDefault="00A447F5" w:rsidP="00A447F5"/>
    <w:p w14:paraId="6C5D6B1F" w14:textId="6C15FC44" w:rsidR="00A447F5" w:rsidRPr="00A447F5" w:rsidRDefault="00A447F5" w:rsidP="00A447F5">
      <w:pPr>
        <w:jc w:val="center"/>
        <w:rPr>
          <w:b/>
          <w:bCs/>
          <w:i/>
          <w:iCs/>
          <w:color w:val="FF0000"/>
          <w:sz w:val="32"/>
          <w:szCs w:val="32"/>
          <w:u w:val="single"/>
        </w:rPr>
      </w:pPr>
      <w:r w:rsidRPr="00A447F5">
        <w:rPr>
          <w:b/>
          <w:bCs/>
          <w:i/>
          <w:iCs/>
          <w:color w:val="FF0000"/>
          <w:sz w:val="32"/>
          <w:szCs w:val="32"/>
          <w:u w:val="single"/>
        </w:rPr>
        <w:t>TRIP TO DUBAI</w:t>
      </w:r>
    </w:p>
    <w:p w14:paraId="717A59AE" w14:textId="77777777" w:rsidR="00A447F5" w:rsidRDefault="00A447F5" w:rsidP="00A447F5"/>
    <w:p w14:paraId="7D794FD2" w14:textId="4312AD09" w:rsidR="00A447F5" w:rsidRDefault="00FC25BC" w:rsidP="00A447F5">
      <w:r>
        <w:t>Quote :3</w:t>
      </w:r>
    </w:p>
    <w:p w14:paraId="31F81E9B" w14:textId="1D7A6051" w:rsidR="00A447F5" w:rsidRPr="00A447F5" w:rsidRDefault="00A447F5" w:rsidP="00A447F5">
      <w:r w:rsidRPr="00A447F5">
        <w:t>No of Pax </w:t>
      </w:r>
      <w:r w:rsidR="00F52B09">
        <w:t xml:space="preserve">  </w:t>
      </w:r>
      <w:r w:rsidR="00F52B09" w:rsidRPr="00A447F5">
        <w:t>:</w:t>
      </w:r>
      <w:r w:rsidRPr="00A447F5">
        <w:t xml:space="preserve"> 04 Adults</w:t>
      </w:r>
      <w:r w:rsidRPr="00A447F5">
        <w:br/>
        <w:t>Check In     : 06</w:t>
      </w:r>
      <w:r w:rsidRPr="00A447F5">
        <w:rPr>
          <w:vertAlign w:val="superscript"/>
        </w:rPr>
        <w:t>th</w:t>
      </w:r>
      <w:r w:rsidRPr="00A447F5">
        <w:t> Dec 2024</w:t>
      </w:r>
      <w:r w:rsidRPr="00A447F5">
        <w:br/>
        <w:t>Check Out   : 12</w:t>
      </w:r>
      <w:r w:rsidRPr="00A447F5">
        <w:rPr>
          <w:vertAlign w:val="superscript"/>
        </w:rPr>
        <w:t>th</w:t>
      </w:r>
      <w:r w:rsidRPr="00A447F5">
        <w:t> Dec 2024</w:t>
      </w:r>
    </w:p>
    <w:p w14:paraId="16BAE8C4" w14:textId="77777777" w:rsidR="00A447F5" w:rsidRPr="00A447F5" w:rsidRDefault="00A447F5" w:rsidP="00A447F5">
      <w:r w:rsidRPr="00A447F5">
        <w:rPr>
          <w:b/>
          <w:bCs/>
          <w:u w:val="single"/>
        </w:rPr>
        <w:t>PACKAGE COST:</w:t>
      </w:r>
    </w:p>
    <w:p w14:paraId="1B80737C" w14:textId="77777777" w:rsidR="00A447F5" w:rsidRPr="00A447F5" w:rsidRDefault="00A447F5" w:rsidP="00A447F5">
      <w:r w:rsidRPr="00A447F5">
        <w:rPr>
          <w:b/>
          <w:bCs/>
        </w:rPr>
        <w:t>5* Crowne Plaza Hotel, Deira (Deluxe Room)</w:t>
      </w:r>
    </w:p>
    <w:tbl>
      <w:tblPr>
        <w:tblW w:w="0" w:type="auto"/>
        <w:tblCellMar>
          <w:left w:w="0" w:type="dxa"/>
          <w:right w:w="0" w:type="dxa"/>
        </w:tblCellMar>
        <w:tblLook w:val="04A0" w:firstRow="1" w:lastRow="0" w:firstColumn="1" w:lastColumn="0" w:noHBand="0" w:noVBand="1"/>
      </w:tblPr>
      <w:tblGrid>
        <w:gridCol w:w="1794"/>
        <w:gridCol w:w="4410"/>
      </w:tblGrid>
      <w:tr w:rsidR="00A447F5" w:rsidRPr="00A447F5" w14:paraId="4F9CA41D" w14:textId="77777777" w:rsidTr="00A447F5">
        <w:trPr>
          <w:trHeight w:val="262"/>
        </w:trPr>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DB0C14" w14:textId="77777777" w:rsidR="00A447F5" w:rsidRPr="0008773B" w:rsidRDefault="00A447F5" w:rsidP="00A447F5">
            <w:pPr>
              <w:rPr>
                <w:b/>
                <w:bCs/>
              </w:rPr>
            </w:pPr>
            <w:r w:rsidRPr="00971C83">
              <w:rPr>
                <w:b/>
                <w:bCs/>
              </w:rPr>
              <w:t>USD 742</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6B1F4D" w14:textId="77777777" w:rsidR="00A447F5" w:rsidRPr="00A447F5" w:rsidRDefault="00A447F5" w:rsidP="00A447F5">
            <w:r w:rsidRPr="00A447F5">
              <w:t>Per Adult on DBL Sharing Basis</w:t>
            </w:r>
          </w:p>
        </w:tc>
      </w:tr>
    </w:tbl>
    <w:p w14:paraId="4750CFE4" w14:textId="77777777" w:rsidR="00A447F5" w:rsidRPr="00A447F5" w:rsidRDefault="00A447F5" w:rsidP="00A447F5">
      <w:r w:rsidRPr="00A447F5">
        <w:rPr>
          <w:b/>
          <w:bCs/>
          <w:u w:val="single"/>
        </w:rPr>
        <w:t>INCLUDES:</w:t>
      </w:r>
    </w:p>
    <w:p w14:paraId="02443220" w14:textId="491B1FC6" w:rsidR="00A447F5" w:rsidRPr="00A447F5" w:rsidRDefault="00A447F5" w:rsidP="00A447F5">
      <w:pPr>
        <w:numPr>
          <w:ilvl w:val="0"/>
          <w:numId w:val="1"/>
        </w:numPr>
      </w:pPr>
      <w:r w:rsidRPr="00A447F5">
        <w:rPr>
          <w:b/>
          <w:bCs/>
        </w:rPr>
        <w:t>06 nights’</w:t>
      </w:r>
      <w:r w:rsidRPr="00A447F5">
        <w:t> stay at above hotel </w:t>
      </w:r>
      <w:r w:rsidRPr="00A447F5">
        <w:rPr>
          <w:b/>
          <w:bCs/>
        </w:rPr>
        <w:t xml:space="preserve">on </w:t>
      </w:r>
      <w:r w:rsidR="00191767" w:rsidRPr="00A447F5">
        <w:rPr>
          <w:b/>
          <w:bCs/>
        </w:rPr>
        <w:t>BB</w:t>
      </w:r>
      <w:r w:rsidR="00191767">
        <w:rPr>
          <w:b/>
          <w:bCs/>
        </w:rPr>
        <w:t>(</w:t>
      </w:r>
      <w:r>
        <w:rPr>
          <w:b/>
          <w:bCs/>
        </w:rPr>
        <w:t>Bed</w:t>
      </w:r>
      <w:r w:rsidR="00191767">
        <w:rPr>
          <w:b/>
          <w:bCs/>
        </w:rPr>
        <w:t xml:space="preserve"> and Breakfast </w:t>
      </w:r>
      <w:r>
        <w:rPr>
          <w:b/>
          <w:bCs/>
        </w:rPr>
        <w:t>)</w:t>
      </w:r>
      <w:r w:rsidRPr="00A447F5">
        <w:rPr>
          <w:b/>
          <w:bCs/>
        </w:rPr>
        <w:t xml:space="preserve"> Basis</w:t>
      </w:r>
    </w:p>
    <w:p w14:paraId="0D43B65E" w14:textId="20277EC3" w:rsidR="00A447F5" w:rsidRPr="00A447F5" w:rsidRDefault="00A447F5" w:rsidP="00A447F5">
      <w:pPr>
        <w:numPr>
          <w:ilvl w:val="0"/>
          <w:numId w:val="1"/>
        </w:numPr>
      </w:pPr>
      <w:r w:rsidRPr="00A447F5">
        <w:t>All applicable taxes </w:t>
      </w:r>
      <w:r w:rsidR="00191767" w:rsidRPr="00A447F5">
        <w:rPr>
          <w:b/>
          <w:bCs/>
        </w:rPr>
        <w:t>ex</w:t>
      </w:r>
      <w:r w:rsidR="00191767">
        <w:rPr>
          <w:b/>
          <w:bCs/>
        </w:rPr>
        <w:t>c</w:t>
      </w:r>
      <w:r w:rsidR="00191767" w:rsidRPr="00A447F5">
        <w:rPr>
          <w:b/>
          <w:bCs/>
        </w:rPr>
        <w:t>e</w:t>
      </w:r>
      <w:r w:rsidR="00191767">
        <w:rPr>
          <w:b/>
          <w:bCs/>
        </w:rPr>
        <w:t>p</w:t>
      </w:r>
      <w:r w:rsidR="00191767" w:rsidRPr="00A447F5">
        <w:rPr>
          <w:b/>
          <w:bCs/>
        </w:rPr>
        <w:t>t</w:t>
      </w:r>
      <w:r w:rsidRPr="00A447F5">
        <w:rPr>
          <w:b/>
          <w:bCs/>
        </w:rPr>
        <w:t xml:space="preserve"> tourism dirham fees</w:t>
      </w:r>
    </w:p>
    <w:p w14:paraId="79B7E53A" w14:textId="77777777" w:rsidR="00A447F5" w:rsidRPr="00A447F5" w:rsidRDefault="00A447F5" w:rsidP="00A447F5">
      <w:pPr>
        <w:numPr>
          <w:ilvl w:val="0"/>
          <w:numId w:val="1"/>
        </w:numPr>
      </w:pPr>
      <w:r w:rsidRPr="00A447F5">
        <w:t>Arrival Dubai (DXB) airport</w:t>
      </w:r>
    </w:p>
    <w:p w14:paraId="1EE1D1EE" w14:textId="77777777" w:rsidR="00A447F5" w:rsidRPr="00A447F5" w:rsidRDefault="00A447F5" w:rsidP="00A447F5">
      <w:pPr>
        <w:numPr>
          <w:ilvl w:val="0"/>
          <w:numId w:val="1"/>
        </w:numPr>
      </w:pPr>
      <w:r w:rsidRPr="00A447F5">
        <w:rPr>
          <w:b/>
          <w:bCs/>
        </w:rPr>
        <w:t>Marina Dhow Cruise</w:t>
      </w:r>
      <w:r w:rsidRPr="00A447F5">
        <w:t> with BBQ dinner</w:t>
      </w:r>
    </w:p>
    <w:p w14:paraId="583F695B" w14:textId="77777777" w:rsidR="00A447F5" w:rsidRPr="00A447F5" w:rsidRDefault="00A447F5" w:rsidP="00A447F5">
      <w:pPr>
        <w:numPr>
          <w:ilvl w:val="0"/>
          <w:numId w:val="1"/>
        </w:numPr>
      </w:pPr>
      <w:r w:rsidRPr="00A447F5">
        <w:t>Half day Dubai city tour </w:t>
      </w:r>
      <w:r w:rsidRPr="00A447F5">
        <w:rPr>
          <w:b/>
          <w:bCs/>
        </w:rPr>
        <w:t>Followed By</w:t>
      </w:r>
      <w:r w:rsidRPr="00A447F5">
        <w:t> Burj Khalifa 124</w:t>
      </w:r>
      <w:r w:rsidRPr="00A447F5">
        <w:rPr>
          <w:vertAlign w:val="superscript"/>
        </w:rPr>
        <w:t>th</w:t>
      </w:r>
      <w:r w:rsidRPr="00A447F5">
        <w:t> floor non-prime time</w:t>
      </w:r>
    </w:p>
    <w:p w14:paraId="13B9B65B" w14:textId="77777777" w:rsidR="00A447F5" w:rsidRPr="00A447F5" w:rsidRDefault="00A447F5" w:rsidP="00A447F5">
      <w:pPr>
        <w:numPr>
          <w:ilvl w:val="0"/>
          <w:numId w:val="1"/>
        </w:numPr>
      </w:pPr>
      <w:r w:rsidRPr="00A447F5">
        <w:t>Desert Safari with BBQ dinner and all other activities</w:t>
      </w:r>
    </w:p>
    <w:p w14:paraId="569582EB" w14:textId="77777777" w:rsidR="00A447F5" w:rsidRPr="00A447F5" w:rsidRDefault="00A447F5" w:rsidP="00A447F5">
      <w:pPr>
        <w:numPr>
          <w:ilvl w:val="0"/>
          <w:numId w:val="1"/>
        </w:numPr>
      </w:pPr>
      <w:r w:rsidRPr="00A447F5">
        <w:t>Abu Dhabi city tour + Ferrari World </w:t>
      </w:r>
      <w:r w:rsidRPr="00A447F5">
        <w:rPr>
          <w:b/>
          <w:bCs/>
        </w:rPr>
        <w:t>(General Admission Ticket)</w:t>
      </w:r>
    </w:p>
    <w:p w14:paraId="40CC649C" w14:textId="77777777" w:rsidR="00A447F5" w:rsidRPr="00A447F5" w:rsidRDefault="00A447F5" w:rsidP="00A447F5">
      <w:pPr>
        <w:numPr>
          <w:ilvl w:val="0"/>
          <w:numId w:val="1"/>
        </w:numPr>
      </w:pPr>
      <w:r w:rsidRPr="00A447F5">
        <w:t>Aqua-venture and Lost Chamber</w:t>
      </w:r>
    </w:p>
    <w:p w14:paraId="7C3C9C72" w14:textId="77777777" w:rsidR="00A447F5" w:rsidRPr="00A447F5" w:rsidRDefault="00A447F5" w:rsidP="00A447F5">
      <w:pPr>
        <w:numPr>
          <w:ilvl w:val="0"/>
          <w:numId w:val="1"/>
        </w:numPr>
      </w:pPr>
      <w:r w:rsidRPr="00A447F5">
        <w:t>Museum of the future</w:t>
      </w:r>
    </w:p>
    <w:p w14:paraId="3C4AB135" w14:textId="77777777" w:rsidR="00A447F5" w:rsidRPr="00A447F5" w:rsidRDefault="00A447F5" w:rsidP="00A447F5">
      <w:pPr>
        <w:numPr>
          <w:ilvl w:val="0"/>
          <w:numId w:val="1"/>
        </w:numPr>
      </w:pPr>
      <w:r w:rsidRPr="00A447F5">
        <w:t>Departure from Dubai airport</w:t>
      </w:r>
    </w:p>
    <w:p w14:paraId="187D1865" w14:textId="77777777" w:rsidR="00A447F5" w:rsidRPr="00A447F5" w:rsidRDefault="00A447F5" w:rsidP="00A447F5">
      <w:pPr>
        <w:numPr>
          <w:ilvl w:val="0"/>
          <w:numId w:val="1"/>
        </w:numPr>
      </w:pPr>
      <w:r w:rsidRPr="00A447F5">
        <w:t>All tours and transfers </w:t>
      </w:r>
      <w:r w:rsidRPr="00A447F5">
        <w:rPr>
          <w:b/>
          <w:bCs/>
        </w:rPr>
        <w:t>are on PVT Basis</w:t>
      </w:r>
    </w:p>
    <w:p w14:paraId="121DA1E0" w14:textId="77777777" w:rsidR="00A447F5" w:rsidRPr="00A447F5" w:rsidRDefault="00A447F5" w:rsidP="00A447F5">
      <w:r w:rsidRPr="00A447F5">
        <w:rPr>
          <w:b/>
          <w:bCs/>
          <w:u w:val="single"/>
        </w:rPr>
        <w:t>Exclusions:</w:t>
      </w:r>
    </w:p>
    <w:p w14:paraId="15D7D748" w14:textId="77777777" w:rsidR="00A447F5" w:rsidRPr="00A447F5" w:rsidRDefault="00A447F5" w:rsidP="00A447F5">
      <w:pPr>
        <w:numPr>
          <w:ilvl w:val="0"/>
          <w:numId w:val="2"/>
        </w:numPr>
      </w:pPr>
      <w:r w:rsidRPr="00A447F5">
        <w:t>Airfare Ticket</w:t>
      </w:r>
    </w:p>
    <w:p w14:paraId="146AB4E2" w14:textId="77777777" w:rsidR="00A447F5" w:rsidRPr="00A447F5" w:rsidRDefault="00A447F5" w:rsidP="00A447F5">
      <w:pPr>
        <w:numPr>
          <w:ilvl w:val="0"/>
          <w:numId w:val="2"/>
        </w:numPr>
      </w:pPr>
      <w:r w:rsidRPr="00A447F5">
        <w:t>Dubai Visa</w:t>
      </w:r>
    </w:p>
    <w:p w14:paraId="5CA9FFC4" w14:textId="77777777" w:rsidR="00A447F5" w:rsidRPr="00A447F5" w:rsidRDefault="00A447F5" w:rsidP="00A447F5">
      <w:pPr>
        <w:numPr>
          <w:ilvl w:val="0"/>
          <w:numId w:val="2"/>
        </w:numPr>
      </w:pPr>
      <w:r w:rsidRPr="00A447F5">
        <w:t>Any item of personal nature such as Laundry, tips, shopping, telephone bills etc.</w:t>
      </w:r>
    </w:p>
    <w:p w14:paraId="00C5EEDA" w14:textId="77777777" w:rsidR="00A447F5" w:rsidRDefault="00A447F5" w:rsidP="00A447F5">
      <w:pPr>
        <w:numPr>
          <w:ilvl w:val="0"/>
          <w:numId w:val="2"/>
        </w:numPr>
      </w:pPr>
      <w:r w:rsidRPr="00A447F5">
        <w:t>Any other item not mentioned in the 'Package Includes' head</w:t>
      </w:r>
    </w:p>
    <w:p w14:paraId="22878CAD" w14:textId="77777777" w:rsidR="00A447F5" w:rsidRPr="00A447F5" w:rsidRDefault="00A447F5" w:rsidP="00A447F5">
      <w:pPr>
        <w:ind w:left="720"/>
      </w:pPr>
    </w:p>
    <w:p w14:paraId="4468E335" w14:textId="77777777" w:rsidR="00A447F5" w:rsidRPr="00A447F5" w:rsidRDefault="00A447F5" w:rsidP="00A447F5">
      <w:r w:rsidRPr="00A447F5">
        <w:rPr>
          <w:b/>
          <w:bCs/>
          <w:u w:val="single"/>
        </w:rPr>
        <w:t>NOTES:</w:t>
      </w:r>
    </w:p>
    <w:p w14:paraId="0AD6CE2D" w14:textId="452C9ABF" w:rsidR="00A447F5" w:rsidRPr="00A447F5" w:rsidRDefault="00A447F5" w:rsidP="00A447F5">
      <w:r w:rsidRPr="00A447F5">
        <w:t> **No Surcharges are included in above quotation.</w:t>
      </w:r>
    </w:p>
    <w:p w14:paraId="6DB05682" w14:textId="77777777" w:rsidR="00A447F5" w:rsidRPr="00A447F5" w:rsidRDefault="00A447F5" w:rsidP="00A447F5">
      <w:r w:rsidRPr="00A447F5">
        <w:t>**Rates may vary and increase.</w:t>
      </w:r>
    </w:p>
    <w:p w14:paraId="20F3A1FB" w14:textId="77777777" w:rsidR="00A447F5" w:rsidRPr="00A447F5" w:rsidRDefault="00A447F5" w:rsidP="00A447F5">
      <w:r w:rsidRPr="00A447F5">
        <w:lastRenderedPageBreak/>
        <w:t>**The above rates are valid as per the dates.</w:t>
      </w:r>
    </w:p>
    <w:p w14:paraId="3D99CB43" w14:textId="77777777" w:rsidR="00A447F5" w:rsidRPr="00A447F5" w:rsidRDefault="00A447F5" w:rsidP="00A447F5">
      <w:r w:rsidRPr="00A447F5">
        <w:t>**The above cost does not include any Surcharges which might be Levied by the respective hotels during any special Events or Exhibition taking place during the requested dates. </w:t>
      </w:r>
    </w:p>
    <w:p w14:paraId="5017A234" w14:textId="77777777" w:rsidR="00A447F5" w:rsidRPr="00A447F5" w:rsidRDefault="00A447F5" w:rsidP="00A447F5">
      <w:r w:rsidRPr="00A447F5">
        <w:t> **Please also be informed that the above is just a quote and we are not holding any space for the same, it will be subject to availability at the time of actual booking. And we also do not guarantee rooms for the above quoted hotel as mentioned earlier it's just a quote. </w:t>
      </w:r>
    </w:p>
    <w:p w14:paraId="35B68F11" w14:textId="77777777" w:rsidR="00A447F5" w:rsidRPr="00A447F5" w:rsidRDefault="00A447F5" w:rsidP="00A447F5">
      <w:r w:rsidRPr="00A447F5">
        <w:t>**Above offered quote is valid for the requested requirements only. Any Increase </w:t>
      </w:r>
      <w:r w:rsidRPr="00A447F5">
        <w:rPr>
          <w:b/>
          <w:bCs/>
        </w:rPr>
        <w:t>OR</w:t>
      </w:r>
      <w:r w:rsidRPr="00A447F5">
        <w:t> Decrease in Pax Count / Room Count / Date Change might affect the quote and any Rate Change may Apply.</w:t>
      </w:r>
    </w:p>
    <w:p w14:paraId="379B416A" w14:textId="3AC1F96A" w:rsidR="00A447F5" w:rsidRPr="00A447F5" w:rsidRDefault="00A447F5" w:rsidP="00A447F5">
      <w:r w:rsidRPr="00A447F5">
        <w:t xml:space="preserve">** Room Category: All the above hotel room categories are based on the first basic entry level </w:t>
      </w:r>
      <w:r w:rsidR="00191767" w:rsidRPr="00A447F5">
        <w:t xml:space="preserve">Room </w:t>
      </w:r>
      <w:r w:rsidR="00191767">
        <w:t>of</w:t>
      </w:r>
      <w:r>
        <w:t xml:space="preserve"> the t</w:t>
      </w:r>
      <w:r w:rsidRPr="00A447F5">
        <w:t>ype of the Hotel.</w:t>
      </w:r>
    </w:p>
    <w:p w14:paraId="5A2948DD" w14:textId="77777777" w:rsidR="00A447F5" w:rsidRPr="00A447F5" w:rsidRDefault="00A447F5" w:rsidP="00A447F5">
      <w:r w:rsidRPr="00A447F5">
        <w:rPr>
          <w:b/>
          <w:bCs/>
        </w:rPr>
        <w:t>NOTE (Please Read Carefully):</w:t>
      </w:r>
    </w:p>
    <w:p w14:paraId="7CDD1974" w14:textId="77777777" w:rsidR="00A447F5" w:rsidRPr="00A447F5" w:rsidRDefault="00A447F5" w:rsidP="00A447F5">
      <w:r w:rsidRPr="00A447F5">
        <w:rPr>
          <w:b/>
          <w:bCs/>
        </w:rPr>
        <w:t>**Burj Khalifa slot is subject to availability</w:t>
      </w:r>
    </w:p>
    <w:p w14:paraId="492668CE" w14:textId="77777777" w:rsidR="00A447F5" w:rsidRPr="00A447F5" w:rsidRDefault="00A447F5" w:rsidP="00A447F5">
      <w:r w:rsidRPr="00A447F5">
        <w:rPr>
          <w:b/>
          <w:bCs/>
        </w:rPr>
        <w:t>**Museum of the Future ticket is subject to availability.</w:t>
      </w:r>
    </w:p>
    <w:p w14:paraId="618F95CE" w14:textId="77777777" w:rsidR="00A447F5" w:rsidRPr="00A447F5" w:rsidRDefault="00A447F5" w:rsidP="00A447F5">
      <w:r w:rsidRPr="00A447F5">
        <w:rPr>
          <w:b/>
          <w:bCs/>
        </w:rPr>
        <w:t>**If any additional Surcharge amount will be applicable in the hotel before confirmation, you must bear the difference amount.</w:t>
      </w:r>
    </w:p>
    <w:p w14:paraId="5C72DA0C" w14:textId="77777777" w:rsidR="00A447F5" w:rsidRPr="00A447F5" w:rsidRDefault="00A447F5" w:rsidP="00A447F5">
      <w:r w:rsidRPr="00A447F5">
        <w:rPr>
          <w:b/>
          <w:bCs/>
        </w:rPr>
        <w:t>**Above quotation is based on current ticket price. If any ticket price increases in future that will attract in the quotation.</w:t>
      </w:r>
    </w:p>
    <w:p w14:paraId="3D23F2E0" w14:textId="77777777" w:rsidR="00A447F5" w:rsidRPr="00A447F5" w:rsidRDefault="00A447F5" w:rsidP="00A447F5">
      <w:r w:rsidRPr="00A447F5">
        <w:rPr>
          <w:b/>
          <w:bCs/>
        </w:rPr>
        <w:t>**Any increase in taxes or fuel price, leading to an increase in cost on surface transportation &amp; land arrangements, which may come into effect prior to departure.</w:t>
      </w:r>
    </w:p>
    <w:p w14:paraId="27294029" w14:textId="77777777" w:rsidR="00A447F5" w:rsidRPr="00A447F5" w:rsidRDefault="00A447F5" w:rsidP="00A447F5">
      <w:r w:rsidRPr="00A447F5">
        <w:rPr>
          <w:b/>
          <w:bCs/>
        </w:rPr>
        <w:t>**There will be no sightseeing on 31</w:t>
      </w:r>
      <w:r w:rsidRPr="00A447F5">
        <w:rPr>
          <w:b/>
          <w:bCs/>
          <w:vertAlign w:val="superscript"/>
        </w:rPr>
        <w:t>st</w:t>
      </w:r>
      <w:r w:rsidRPr="00A447F5">
        <w:rPr>
          <w:b/>
          <w:bCs/>
        </w:rPr>
        <w:t> DEC, 2024.</w:t>
      </w:r>
    </w:p>
    <w:p w14:paraId="748F34FD" w14:textId="77777777" w:rsidR="00A447F5" w:rsidRPr="00A447F5" w:rsidRDefault="00A447F5" w:rsidP="00A447F5">
      <w:r w:rsidRPr="00A447F5">
        <w:t>Kindly go through the above inclusions and advise if other services to be added.</w:t>
      </w:r>
    </w:p>
    <w:p w14:paraId="34F0D4C8" w14:textId="77777777" w:rsidR="00A447F5" w:rsidRPr="00A447F5" w:rsidRDefault="00A447F5" w:rsidP="00A447F5">
      <w:pPr>
        <w:rPr>
          <w:color w:val="FF0000"/>
        </w:rPr>
      </w:pPr>
      <w:r w:rsidRPr="00A447F5">
        <w:rPr>
          <w:b/>
          <w:bCs/>
          <w:color w:val="FF0000"/>
        </w:rPr>
        <w:t>Important:</w:t>
      </w:r>
    </w:p>
    <w:p w14:paraId="161FD4B3" w14:textId="77777777" w:rsidR="00A447F5" w:rsidRPr="00A447F5" w:rsidRDefault="00A447F5" w:rsidP="00A447F5">
      <w:pPr>
        <w:rPr>
          <w:color w:val="FF0000"/>
        </w:rPr>
      </w:pPr>
      <w:r w:rsidRPr="00A447F5">
        <w:rPr>
          <w:color w:val="FF0000"/>
        </w:rPr>
        <w:t>#  Dubai City tour on SIC basis will be operated only on </w:t>
      </w:r>
      <w:r w:rsidRPr="00A447F5">
        <w:rPr>
          <w:b/>
          <w:bCs/>
          <w:color w:val="FF0000"/>
        </w:rPr>
        <w:t>MON / WED / SAT.</w:t>
      </w:r>
    </w:p>
    <w:p w14:paraId="5E2F9AE9" w14:textId="77777777" w:rsidR="00A447F5" w:rsidRPr="00A447F5" w:rsidRDefault="00A447F5" w:rsidP="00A447F5">
      <w:pPr>
        <w:rPr>
          <w:color w:val="FF0000"/>
        </w:rPr>
      </w:pPr>
      <w:r w:rsidRPr="00A447F5">
        <w:rPr>
          <w:color w:val="FF0000"/>
        </w:rPr>
        <w:t>#  Abu Dhabi City Tour on SIC basis will be operated only on </w:t>
      </w:r>
      <w:r w:rsidRPr="00A447F5">
        <w:rPr>
          <w:b/>
          <w:bCs/>
          <w:color w:val="FF0000"/>
        </w:rPr>
        <w:t>SUN / THU</w:t>
      </w:r>
      <w:r w:rsidRPr="00A447F5">
        <w:rPr>
          <w:color w:val="FF0000"/>
        </w:rPr>
        <w:t>.</w:t>
      </w:r>
    </w:p>
    <w:p w14:paraId="6356CC36" w14:textId="77777777" w:rsidR="00A447F5" w:rsidRPr="00A447F5" w:rsidRDefault="00A447F5" w:rsidP="00A447F5">
      <w:r w:rsidRPr="00A447F5">
        <w:rPr>
          <w:color w:val="FF0000"/>
        </w:rPr>
        <w:t>#  </w:t>
      </w:r>
      <w:r w:rsidRPr="00A447F5">
        <w:rPr>
          <w:b/>
          <w:bCs/>
          <w:color w:val="FF0000"/>
        </w:rPr>
        <w:t>SIC</w:t>
      </w:r>
      <w:r w:rsidRPr="00A447F5">
        <w:rPr>
          <w:color w:val="FF0000"/>
        </w:rPr>
        <w:t> Tours pick up will be done from Bur Dubai &amp; Deira hotels</w:t>
      </w:r>
      <w:r w:rsidRPr="00A447F5">
        <w:t>.</w:t>
      </w:r>
    </w:p>
    <w:p w14:paraId="13E51F38" w14:textId="77777777" w:rsidR="00A447F5" w:rsidRPr="00A447F5" w:rsidRDefault="00A447F5" w:rsidP="00A447F5">
      <w:r w:rsidRPr="00A447F5">
        <w:t>#  Dubai Dolphinarium closed on Tuesday.</w:t>
      </w:r>
    </w:p>
    <w:p w14:paraId="57EB5486" w14:textId="77777777" w:rsidR="00A447F5" w:rsidRPr="00A447F5" w:rsidRDefault="00A447F5" w:rsidP="00A447F5">
      <w:r w:rsidRPr="00A447F5">
        <w:t>#  Once Burj Khalifa tickets are booked, any amendment is not possible.</w:t>
      </w:r>
    </w:p>
    <w:p w14:paraId="7A1686D2" w14:textId="77777777" w:rsidR="00A447F5" w:rsidRPr="00A447F5" w:rsidRDefault="00A447F5" w:rsidP="00A447F5">
      <w:r w:rsidRPr="00A447F5">
        <w:t>#  Visa will be issued 05 - 07 days prior to arrival and subject to UAE immigration approval, visa fee is non- refundable.</w:t>
      </w:r>
    </w:p>
    <w:p w14:paraId="4D3F26F1" w14:textId="77777777" w:rsidR="00A447F5" w:rsidRDefault="00A447F5" w:rsidP="00A447F5">
      <w:r w:rsidRPr="00A447F5">
        <w:t> </w:t>
      </w:r>
    </w:p>
    <w:p w14:paraId="0AC5C0BF" w14:textId="77777777" w:rsidR="00A447F5" w:rsidRPr="00A447F5" w:rsidRDefault="00A447F5" w:rsidP="00A447F5">
      <w:r w:rsidRPr="00A447F5">
        <w:rPr>
          <w:b/>
          <w:bCs/>
        </w:rPr>
        <w:t>Cancellation Policy:</w:t>
      </w:r>
    </w:p>
    <w:p w14:paraId="5F802704" w14:textId="77777777" w:rsidR="00A447F5" w:rsidRPr="00A447F5" w:rsidRDefault="00A447F5" w:rsidP="00A447F5">
      <w:r w:rsidRPr="00A447F5">
        <w:t>Cancellation charges would be effective from the date we receive an email.</w:t>
      </w:r>
    </w:p>
    <w:p w14:paraId="5265B72B" w14:textId="77777777" w:rsidR="00A447F5" w:rsidRPr="00A447F5" w:rsidRDefault="00A447F5" w:rsidP="00A447F5">
      <w:r w:rsidRPr="00A447F5">
        <w:rPr>
          <w:b/>
          <w:bCs/>
        </w:rPr>
        <w:t>Hotel cancellation charges as per Hotel Policy.</w:t>
      </w:r>
    </w:p>
    <w:p w14:paraId="2330C9FC" w14:textId="77777777" w:rsidR="00A447F5" w:rsidRPr="00A447F5" w:rsidRDefault="00A447F5" w:rsidP="00A447F5">
      <w:r w:rsidRPr="00A447F5">
        <w:t>59 days to 45 days prior to arrival, No Cancellation Charges.</w:t>
      </w:r>
    </w:p>
    <w:p w14:paraId="21C18876" w14:textId="77777777" w:rsidR="00A447F5" w:rsidRPr="00A447F5" w:rsidRDefault="00A447F5" w:rsidP="00A447F5">
      <w:r w:rsidRPr="00A447F5">
        <w:lastRenderedPageBreak/>
        <w:t>45 days to 30 days prior to arrival, 20% of the tour/service cost.</w:t>
      </w:r>
    </w:p>
    <w:p w14:paraId="189CEE63" w14:textId="77777777" w:rsidR="00A447F5" w:rsidRPr="00A447F5" w:rsidRDefault="00A447F5" w:rsidP="00A447F5">
      <w:r w:rsidRPr="00A447F5">
        <w:t>29 days to 15 days prior to arrival, 50% of the tour/service cost.</w:t>
      </w:r>
    </w:p>
    <w:p w14:paraId="5772056F" w14:textId="77777777" w:rsidR="00A447F5" w:rsidRPr="00A447F5" w:rsidRDefault="00A447F5" w:rsidP="00A447F5">
      <w:r w:rsidRPr="00A447F5">
        <w:t>Within 10 days full retention &amp; no refund will be applicable.</w:t>
      </w:r>
    </w:p>
    <w:p w14:paraId="683CA0D9" w14:textId="464B8236" w:rsidR="00A447F5" w:rsidRPr="00A447F5" w:rsidRDefault="00A447F5" w:rsidP="00A447F5">
      <w:pPr>
        <w:rPr>
          <w:color w:val="FF0000"/>
        </w:rPr>
      </w:pPr>
      <w:r w:rsidRPr="00A447F5">
        <w:t> </w:t>
      </w:r>
      <w:r w:rsidRPr="00A447F5">
        <w:rPr>
          <w:b/>
          <w:bCs/>
          <w:color w:val="FF0000"/>
        </w:rPr>
        <w:t>Payments &amp; Terms:</w:t>
      </w:r>
    </w:p>
    <w:p w14:paraId="78F39106" w14:textId="77777777" w:rsidR="00A447F5" w:rsidRPr="00A447F5" w:rsidRDefault="00A447F5" w:rsidP="00A447F5">
      <w:pPr>
        <w:numPr>
          <w:ilvl w:val="0"/>
          <w:numId w:val="3"/>
        </w:numPr>
        <w:rPr>
          <w:color w:val="FF0000"/>
        </w:rPr>
      </w:pPr>
      <w:r w:rsidRPr="00A447F5">
        <w:rPr>
          <w:color w:val="FF0000"/>
        </w:rPr>
        <w:t>We don’t take payment in INR. Please remit the payment to our UAE account.</w:t>
      </w:r>
    </w:p>
    <w:p w14:paraId="330F9E79" w14:textId="77777777" w:rsidR="00A447F5" w:rsidRPr="00A447F5" w:rsidRDefault="00A447F5" w:rsidP="00A447F5">
      <w:pPr>
        <w:numPr>
          <w:ilvl w:val="0"/>
          <w:numId w:val="4"/>
        </w:numPr>
        <w:rPr>
          <w:color w:val="FF0000"/>
        </w:rPr>
      </w:pPr>
      <w:r w:rsidRPr="00A447F5">
        <w:rPr>
          <w:color w:val="FF0000"/>
        </w:rPr>
        <w:t>In USD, add </w:t>
      </w:r>
      <w:r w:rsidRPr="00A447F5">
        <w:rPr>
          <w:b/>
          <w:bCs/>
          <w:color w:val="FF0000"/>
        </w:rPr>
        <w:t>USD 25</w:t>
      </w:r>
      <w:r w:rsidRPr="00A447F5">
        <w:rPr>
          <w:color w:val="FF0000"/>
        </w:rPr>
        <w:t> as Inward remittance charge and Inward / Outward Remittance charge to be borne by SENDER</w:t>
      </w:r>
    </w:p>
    <w:p w14:paraId="793F5534" w14:textId="77777777" w:rsidR="00A447F5" w:rsidRPr="00A447F5" w:rsidRDefault="00A447F5" w:rsidP="00A447F5">
      <w:r w:rsidRPr="00A447F5">
        <w:rPr>
          <w:b/>
          <w:bCs/>
        </w:rPr>
        <w:t>50% at the time of booking gets confirmed.</w:t>
      </w:r>
    </w:p>
    <w:p w14:paraId="0DB4B683" w14:textId="77777777" w:rsidR="00A447F5" w:rsidRPr="00A447F5" w:rsidRDefault="00A447F5" w:rsidP="00A447F5">
      <w:r w:rsidRPr="00A447F5">
        <w:rPr>
          <w:b/>
          <w:bCs/>
        </w:rPr>
        <w:t>Remaining 50% 60 days prior to Arrival.</w:t>
      </w:r>
    </w:p>
    <w:p w14:paraId="68CA7490" w14:textId="77777777" w:rsidR="00A447F5" w:rsidRPr="00A447F5" w:rsidRDefault="00A447F5" w:rsidP="00A447F5">
      <w:r w:rsidRPr="00A447F5">
        <w:rPr>
          <w:b/>
          <w:bCs/>
        </w:rPr>
        <w:t>Terms and conditions:</w:t>
      </w:r>
    </w:p>
    <w:p w14:paraId="39E6A243" w14:textId="77777777" w:rsidR="00A447F5" w:rsidRPr="00A447F5" w:rsidRDefault="00A447F5" w:rsidP="00A447F5">
      <w:pPr>
        <w:numPr>
          <w:ilvl w:val="0"/>
          <w:numId w:val="5"/>
        </w:numPr>
      </w:pPr>
      <w:r w:rsidRPr="00A447F5">
        <w:t>Above is just a quotation and not confirmation. We are not holding any services.</w:t>
      </w:r>
    </w:p>
    <w:p w14:paraId="5FEBB808" w14:textId="77777777" w:rsidR="00A447F5" w:rsidRPr="00A447F5" w:rsidRDefault="00A447F5" w:rsidP="00A447F5">
      <w:pPr>
        <w:numPr>
          <w:ilvl w:val="0"/>
          <w:numId w:val="5"/>
        </w:numPr>
      </w:pPr>
      <w:r w:rsidRPr="00A447F5">
        <w:t>Prices are subject to change without prior notice.</w:t>
      </w:r>
    </w:p>
    <w:p w14:paraId="710006FC" w14:textId="77777777" w:rsidR="00A447F5" w:rsidRPr="00A447F5" w:rsidRDefault="00A447F5" w:rsidP="00A447F5">
      <w:pPr>
        <w:numPr>
          <w:ilvl w:val="0"/>
          <w:numId w:val="5"/>
        </w:numPr>
      </w:pPr>
      <w:r w:rsidRPr="00A447F5">
        <w:t>Check In time at maximum hotels is – 14:00 (Atlantis: 1500 HRS)</w:t>
      </w:r>
    </w:p>
    <w:p w14:paraId="2918E9F5" w14:textId="77777777" w:rsidR="00A447F5" w:rsidRPr="00A447F5" w:rsidRDefault="00A447F5" w:rsidP="00A447F5">
      <w:pPr>
        <w:numPr>
          <w:ilvl w:val="0"/>
          <w:numId w:val="5"/>
        </w:numPr>
      </w:pPr>
      <w:r w:rsidRPr="00A447F5">
        <w:t>Check out time at all hotels is 12:00</w:t>
      </w:r>
    </w:p>
    <w:p w14:paraId="3BD431F2" w14:textId="77777777" w:rsidR="00A447F5" w:rsidRPr="00A447F5" w:rsidRDefault="00A447F5" w:rsidP="00A447F5">
      <w:pPr>
        <w:numPr>
          <w:ilvl w:val="0"/>
          <w:numId w:val="5"/>
        </w:numPr>
      </w:pPr>
      <w:r w:rsidRPr="00A447F5">
        <w:rPr>
          <w:b/>
          <w:bCs/>
        </w:rPr>
        <w:t>Final itinerary will suggest you later.</w:t>
      </w:r>
    </w:p>
    <w:p w14:paraId="568CF7DD" w14:textId="77777777" w:rsidR="00A447F5" w:rsidRPr="00A447F5" w:rsidRDefault="00A447F5" w:rsidP="00A447F5">
      <w:pPr>
        <w:numPr>
          <w:ilvl w:val="0"/>
          <w:numId w:val="5"/>
        </w:numPr>
      </w:pPr>
      <w:r w:rsidRPr="00A447F5">
        <w:t>We shall not be responsible for any change in the itinerary due to landslides, flight cancellations, weather conditions or any unforeseen circumstances. The additional cost incurred will be in Addition to the cost.</w:t>
      </w:r>
    </w:p>
    <w:p w14:paraId="790DC926" w14:textId="77777777" w:rsidR="00A447F5" w:rsidRPr="00A447F5" w:rsidRDefault="00A447F5" w:rsidP="00A447F5">
      <w:pPr>
        <w:numPr>
          <w:ilvl w:val="0"/>
          <w:numId w:val="5"/>
        </w:numPr>
      </w:pPr>
      <w:r w:rsidRPr="00A447F5">
        <w:t>All services including the hotel and room category are subject to availability at the time of booking.</w:t>
      </w:r>
    </w:p>
    <w:p w14:paraId="20EABE47" w14:textId="77777777" w:rsidR="00A447F5" w:rsidRPr="00A447F5" w:rsidRDefault="00A447F5" w:rsidP="00A447F5">
      <w:pPr>
        <w:numPr>
          <w:ilvl w:val="0"/>
          <w:numId w:val="5"/>
        </w:numPr>
      </w:pPr>
      <w:r w:rsidRPr="00A447F5">
        <w:t>Under Dubai Governmental Law, the Tourism Dirham fee AED 10/- to AED 20/- per room per night will be charged to guests if not included in above mentioned inclusions.</w:t>
      </w:r>
    </w:p>
    <w:p w14:paraId="68926CDA" w14:textId="77777777" w:rsidR="00A447F5" w:rsidRPr="00A447F5" w:rsidRDefault="00A447F5" w:rsidP="00A447F5">
      <w:pPr>
        <w:numPr>
          <w:ilvl w:val="0"/>
          <w:numId w:val="5"/>
        </w:numPr>
      </w:pPr>
      <w:r w:rsidRPr="00A447F5">
        <w:t>Rates are subject to change in case of any hike in airport taxes, visa fee , fuel charges, hotel rates, transport rates or government taxes.</w:t>
      </w:r>
    </w:p>
    <w:p w14:paraId="5466D6D6" w14:textId="77777777" w:rsidR="00A447F5" w:rsidRPr="00A447F5" w:rsidRDefault="00A447F5" w:rsidP="00A447F5">
      <w:pPr>
        <w:numPr>
          <w:ilvl w:val="0"/>
          <w:numId w:val="5"/>
        </w:numPr>
      </w:pPr>
      <w:r w:rsidRPr="00A447F5">
        <w:t>Early check in and late checkout is subject to availability and charges.</w:t>
      </w:r>
    </w:p>
    <w:p w14:paraId="084CC250" w14:textId="77777777" w:rsidR="00A447F5" w:rsidRPr="00A447F5" w:rsidRDefault="00A447F5" w:rsidP="00A447F5">
      <w:pPr>
        <w:numPr>
          <w:ilvl w:val="0"/>
          <w:numId w:val="5"/>
        </w:numPr>
        <w:rPr>
          <w:b/>
          <w:bCs/>
          <w:color w:val="FF0000"/>
          <w:sz w:val="24"/>
          <w:szCs w:val="24"/>
          <w:u w:val="single"/>
        </w:rPr>
      </w:pPr>
      <w:r w:rsidRPr="00A447F5">
        <w:rPr>
          <w:b/>
          <w:bCs/>
          <w:color w:val="FF0000"/>
          <w:sz w:val="24"/>
          <w:szCs w:val="24"/>
          <w:u w:val="single"/>
        </w:rPr>
        <w:t>Note: 01st June 2016 onwards Abu Dhabi Tourism Authority revised taxes as 20% (Service Charge 10% &amp; 10% Municipality Fee) &amp; Additional Dirham Tourism AED 15 each room per night applicable.</w:t>
      </w:r>
    </w:p>
    <w:p w14:paraId="03C72021" w14:textId="77777777" w:rsidR="00A447F5" w:rsidRPr="00A447F5" w:rsidRDefault="00A447F5" w:rsidP="00A447F5">
      <w:pPr>
        <w:numPr>
          <w:ilvl w:val="0"/>
          <w:numId w:val="5"/>
        </w:numPr>
        <w:rPr>
          <w:color w:val="FF0000"/>
        </w:rPr>
      </w:pPr>
      <w:r w:rsidRPr="00A447F5">
        <w:rPr>
          <w:b/>
          <w:bCs/>
          <w:color w:val="FF0000"/>
        </w:rPr>
        <w:t>From the 1st January 2018, a 5% VAT is mandatory in the UAE and will be charged as per the UAE tax law</w:t>
      </w:r>
    </w:p>
    <w:p w14:paraId="092833C9" w14:textId="77777777" w:rsidR="00A447F5" w:rsidRPr="00A447F5" w:rsidRDefault="00A447F5" w:rsidP="00A447F5">
      <w:r w:rsidRPr="00A447F5">
        <w:rPr>
          <w:b/>
          <w:bCs/>
        </w:rPr>
        <w:t>For Voucher / Itinerary:</w:t>
      </w:r>
    </w:p>
    <w:p w14:paraId="6657566C" w14:textId="77777777" w:rsidR="00A447F5" w:rsidRPr="00FC25BC" w:rsidRDefault="00A447F5" w:rsidP="00A447F5">
      <w:r w:rsidRPr="00FC25BC">
        <w:t>Kindly send passport copies and Ticket copy of the clients </w:t>
      </w:r>
    </w:p>
    <w:p w14:paraId="3F9B541C" w14:textId="77777777" w:rsidR="00A447F5" w:rsidRPr="00A447F5" w:rsidRDefault="00A447F5" w:rsidP="00A447F5">
      <w:r w:rsidRPr="00A447F5">
        <w:t>Note: Passport validity should be at least 6 months from the date of travel.</w:t>
      </w:r>
    </w:p>
    <w:p w14:paraId="1A43FA41" w14:textId="1F201857" w:rsidR="00A447F5" w:rsidRPr="00A447F5" w:rsidRDefault="00A447F5" w:rsidP="00A447F5">
      <w:r w:rsidRPr="00FC25BC">
        <w:t>Specializing in MICE (Meetings, Incentives, Conferences, and Exhibitions)</w:t>
      </w:r>
    </w:p>
    <w:tbl>
      <w:tblPr>
        <w:tblW w:w="9000" w:type="dxa"/>
        <w:tblCellMar>
          <w:left w:w="0" w:type="dxa"/>
          <w:right w:w="0" w:type="dxa"/>
        </w:tblCellMar>
        <w:tblLook w:val="04A0" w:firstRow="1" w:lastRow="0" w:firstColumn="1" w:lastColumn="0" w:noHBand="0" w:noVBand="1"/>
      </w:tblPr>
      <w:tblGrid>
        <w:gridCol w:w="20"/>
        <w:gridCol w:w="216"/>
        <w:gridCol w:w="8758"/>
        <w:gridCol w:w="6"/>
      </w:tblGrid>
      <w:tr w:rsidR="00A447F5" w:rsidRPr="00A447F5" w14:paraId="1BD9B799" w14:textId="77777777" w:rsidTr="000E1B55">
        <w:trPr>
          <w:trHeight w:val="258"/>
        </w:trPr>
        <w:tc>
          <w:tcPr>
            <w:tcW w:w="236" w:type="dxa"/>
            <w:gridSpan w:val="2"/>
            <w:tcBorders>
              <w:top w:val="nil"/>
              <w:left w:val="nil"/>
              <w:bottom w:val="single" w:sz="8" w:space="0" w:color="auto"/>
              <w:right w:val="nil"/>
            </w:tcBorders>
            <w:tcMar>
              <w:top w:w="0" w:type="dxa"/>
              <w:left w:w="108" w:type="dxa"/>
              <w:bottom w:w="0" w:type="dxa"/>
              <w:right w:w="108" w:type="dxa"/>
            </w:tcMar>
          </w:tcPr>
          <w:p w14:paraId="44F8F9B3" w14:textId="7384E0E3" w:rsidR="00A447F5" w:rsidRPr="00A447F5" w:rsidRDefault="00A447F5" w:rsidP="00A447F5"/>
        </w:tc>
        <w:tc>
          <w:tcPr>
            <w:tcW w:w="8758" w:type="dxa"/>
            <w:vAlign w:val="center"/>
            <w:hideMark/>
          </w:tcPr>
          <w:p w14:paraId="1E90174E" w14:textId="77777777" w:rsidR="00A447F5" w:rsidRPr="00A447F5" w:rsidRDefault="00A447F5" w:rsidP="00A447F5">
            <w:r w:rsidRPr="00A447F5">
              <w:t> </w:t>
            </w:r>
          </w:p>
        </w:tc>
        <w:tc>
          <w:tcPr>
            <w:tcW w:w="6" w:type="dxa"/>
            <w:vAlign w:val="center"/>
            <w:hideMark/>
          </w:tcPr>
          <w:p w14:paraId="18DAC58F" w14:textId="77777777" w:rsidR="00A447F5" w:rsidRPr="00A447F5" w:rsidRDefault="00A447F5" w:rsidP="00A447F5"/>
        </w:tc>
      </w:tr>
      <w:tr w:rsidR="00A447F5" w:rsidRPr="00A447F5" w14:paraId="0046CFA0" w14:textId="77777777" w:rsidTr="000E1B55">
        <w:trPr>
          <w:trHeight w:val="40"/>
        </w:trPr>
        <w:tc>
          <w:tcPr>
            <w:tcW w:w="20" w:type="dxa"/>
            <w:tcBorders>
              <w:top w:val="nil"/>
              <w:left w:val="nil"/>
              <w:bottom w:val="single" w:sz="8" w:space="0" w:color="auto"/>
              <w:right w:val="nil"/>
            </w:tcBorders>
            <w:vAlign w:val="center"/>
            <w:hideMark/>
          </w:tcPr>
          <w:p w14:paraId="0A652859" w14:textId="77777777" w:rsidR="00A447F5" w:rsidRPr="00A447F5" w:rsidRDefault="00A447F5" w:rsidP="00A447F5"/>
        </w:tc>
        <w:tc>
          <w:tcPr>
            <w:tcW w:w="8974" w:type="dxa"/>
            <w:gridSpan w:val="2"/>
            <w:tcMar>
              <w:top w:w="0" w:type="dxa"/>
              <w:left w:w="108" w:type="dxa"/>
              <w:bottom w:w="0" w:type="dxa"/>
              <w:right w:w="108" w:type="dxa"/>
            </w:tcMar>
            <w:vAlign w:val="center"/>
            <w:hideMark/>
          </w:tcPr>
          <w:p w14:paraId="65C9A7E9" w14:textId="77777777" w:rsidR="00A447F5" w:rsidRPr="00A447F5" w:rsidRDefault="00A447F5" w:rsidP="00A447F5">
            <w:r w:rsidRPr="00A447F5">
              <w:rPr>
                <w:b/>
                <w:bCs/>
              </w:rPr>
              <w:t> </w:t>
            </w:r>
          </w:p>
          <w:p w14:paraId="7952E125" w14:textId="1D885B1E" w:rsidR="00A447F5" w:rsidRPr="00A447F5" w:rsidRDefault="00A447F5" w:rsidP="00A447F5"/>
        </w:tc>
        <w:tc>
          <w:tcPr>
            <w:tcW w:w="6" w:type="dxa"/>
            <w:vAlign w:val="center"/>
            <w:hideMark/>
          </w:tcPr>
          <w:p w14:paraId="7B943875" w14:textId="77777777" w:rsidR="00A447F5" w:rsidRPr="00A447F5" w:rsidRDefault="00A447F5" w:rsidP="00A447F5"/>
        </w:tc>
      </w:tr>
    </w:tbl>
    <w:p w14:paraId="65EEFCB5" w14:textId="682BCDD9" w:rsidR="00A447F5" w:rsidRPr="00A447F5" w:rsidRDefault="00A447F5" w:rsidP="00A447F5">
      <w:r w:rsidRPr="00A447F5">
        <w:t>   </w:t>
      </w:r>
    </w:p>
    <w:p w14:paraId="6682508A" w14:textId="77777777" w:rsidR="00A447F5" w:rsidRPr="00A447F5" w:rsidRDefault="00A447F5" w:rsidP="00A447F5">
      <w:r w:rsidRPr="00A447F5">
        <w:t> </w:t>
      </w:r>
    </w:p>
    <w:p w14:paraId="03990BD7" w14:textId="77777777" w:rsidR="00CA1E53" w:rsidRDefault="00CA1E53"/>
    <w:sectPr w:rsidR="00CA1E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468"/>
    <w:multiLevelType w:val="multilevel"/>
    <w:tmpl w:val="AEE6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9042F9"/>
    <w:multiLevelType w:val="multilevel"/>
    <w:tmpl w:val="3EC6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AD642B"/>
    <w:multiLevelType w:val="multilevel"/>
    <w:tmpl w:val="4492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7E396B"/>
    <w:multiLevelType w:val="multilevel"/>
    <w:tmpl w:val="DC74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05302C"/>
    <w:multiLevelType w:val="multilevel"/>
    <w:tmpl w:val="9CAC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1041365">
    <w:abstractNumId w:val="4"/>
  </w:num>
  <w:num w:numId="2" w16cid:durableId="1685129271">
    <w:abstractNumId w:val="0"/>
  </w:num>
  <w:num w:numId="3" w16cid:durableId="1721787376">
    <w:abstractNumId w:val="3"/>
  </w:num>
  <w:num w:numId="4" w16cid:durableId="644895174">
    <w:abstractNumId w:val="1"/>
  </w:num>
  <w:num w:numId="5" w16cid:durableId="1994488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8D"/>
    <w:rsid w:val="0008773B"/>
    <w:rsid w:val="000E1B55"/>
    <w:rsid w:val="00191767"/>
    <w:rsid w:val="0067298D"/>
    <w:rsid w:val="006D5AEA"/>
    <w:rsid w:val="00732DE5"/>
    <w:rsid w:val="00971C83"/>
    <w:rsid w:val="009E411D"/>
    <w:rsid w:val="00A447F5"/>
    <w:rsid w:val="00CA1E53"/>
    <w:rsid w:val="00F52B09"/>
    <w:rsid w:val="00FC25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86A0"/>
  <w15:chartTrackingRefBased/>
  <w15:docId w15:val="{833AF43C-2591-4704-B879-8BD67992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7F5"/>
    <w:rPr>
      <w:color w:val="0563C1" w:themeColor="hyperlink"/>
      <w:u w:val="single"/>
    </w:rPr>
  </w:style>
  <w:style w:type="character" w:styleId="UnresolvedMention">
    <w:name w:val="Unresolved Mention"/>
    <w:basedOn w:val="DefaultParagraphFont"/>
    <w:uiPriority w:val="99"/>
    <w:semiHidden/>
    <w:unhideWhenUsed/>
    <w:rsid w:val="00A44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988018">
      <w:bodyDiv w:val="1"/>
      <w:marLeft w:val="0"/>
      <w:marRight w:val="0"/>
      <w:marTop w:val="0"/>
      <w:marBottom w:val="0"/>
      <w:divBdr>
        <w:top w:val="none" w:sz="0" w:space="0" w:color="auto"/>
        <w:left w:val="none" w:sz="0" w:space="0" w:color="auto"/>
        <w:bottom w:val="none" w:sz="0" w:space="0" w:color="auto"/>
        <w:right w:val="none" w:sz="0" w:space="0" w:color="auto"/>
      </w:divBdr>
      <w:divsChild>
        <w:div w:id="1192232638">
          <w:marLeft w:val="0"/>
          <w:marRight w:val="0"/>
          <w:marTop w:val="0"/>
          <w:marBottom w:val="0"/>
          <w:divBdr>
            <w:top w:val="none" w:sz="0" w:space="0" w:color="auto"/>
            <w:left w:val="none" w:sz="0" w:space="0" w:color="auto"/>
            <w:bottom w:val="none" w:sz="0" w:space="0" w:color="auto"/>
            <w:right w:val="none" w:sz="0" w:space="0" w:color="auto"/>
          </w:divBdr>
          <w:divsChild>
            <w:div w:id="191431218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79373479">
      <w:bodyDiv w:val="1"/>
      <w:marLeft w:val="0"/>
      <w:marRight w:val="0"/>
      <w:marTop w:val="0"/>
      <w:marBottom w:val="0"/>
      <w:divBdr>
        <w:top w:val="none" w:sz="0" w:space="0" w:color="auto"/>
        <w:left w:val="none" w:sz="0" w:space="0" w:color="auto"/>
        <w:bottom w:val="none" w:sz="0" w:space="0" w:color="auto"/>
        <w:right w:val="none" w:sz="0" w:space="0" w:color="auto"/>
      </w:divBdr>
      <w:divsChild>
        <w:div w:id="304547292">
          <w:marLeft w:val="0"/>
          <w:marRight w:val="0"/>
          <w:marTop w:val="0"/>
          <w:marBottom w:val="0"/>
          <w:divBdr>
            <w:top w:val="none" w:sz="0" w:space="0" w:color="auto"/>
            <w:left w:val="none" w:sz="0" w:space="0" w:color="auto"/>
            <w:bottom w:val="none" w:sz="0" w:space="0" w:color="auto"/>
            <w:right w:val="none" w:sz="0" w:space="0" w:color="auto"/>
          </w:divBdr>
          <w:divsChild>
            <w:div w:id="189492976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BEBC-83AE-43F7-ABF1-CE8B7E568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mikkisrivastava@hotmail.com</dc:creator>
  <cp:keywords/>
  <dc:description/>
  <cp:lastModifiedBy>mikkisrivastava@hotmail.com</cp:lastModifiedBy>
  <cp:revision>7</cp:revision>
  <dcterms:created xsi:type="dcterms:W3CDTF">2024-08-23T13:01:00Z</dcterms:created>
  <dcterms:modified xsi:type="dcterms:W3CDTF">2024-08-27T15:18:00Z</dcterms:modified>
</cp:coreProperties>
</file>